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6C" w:rsidRDefault="00DA1A6C" w:rsidP="00DA1A6C">
      <w:pPr>
        <w:pStyle w:val="aa"/>
        <w:spacing w:before="0"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29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A6C" w:rsidRDefault="00DA1A6C" w:rsidP="00DA1A6C">
      <w:pPr>
        <w:pStyle w:val="aa"/>
        <w:spacing w:before="0" w:after="0"/>
        <w:jc w:val="center"/>
        <w:rPr>
          <w:b/>
        </w:rPr>
      </w:pPr>
      <w:r>
        <w:rPr>
          <w:b/>
        </w:rPr>
        <w:t>ФЕДЕРАЛЬНОЕ ГОСУДАРСТВЕННОЕ БЮДЖЕТНОЕ УЧРЕЖДЕНИЕ</w:t>
      </w:r>
    </w:p>
    <w:p w:rsidR="00DA1A6C" w:rsidRDefault="00DA1A6C" w:rsidP="00DA1A6C">
      <w:pPr>
        <w:pStyle w:val="aa"/>
        <w:pBdr>
          <w:bottom w:val="single" w:sz="8" w:space="1" w:color="000000"/>
        </w:pBdr>
        <w:spacing w:before="0" w:after="0"/>
        <w:jc w:val="center"/>
        <w:rPr>
          <w:b/>
        </w:rPr>
      </w:pPr>
      <w:r>
        <w:rPr>
          <w:b/>
        </w:rPr>
        <w:t>«ПРЕЗИДЕНТСКАЯ БИБЛИОТЕКА ИМЕНИ Б.Н.ЕЛЬЦИНА»</w:t>
      </w:r>
    </w:p>
    <w:p w:rsidR="00DA1A6C" w:rsidRDefault="00DA1A6C" w:rsidP="00DA1A6C">
      <w:pPr>
        <w:pStyle w:val="aa"/>
        <w:spacing w:before="0" w:after="0"/>
        <w:jc w:val="center"/>
      </w:pPr>
      <w:r>
        <w:t>САНКТ-ПЕТЕРБУРГ</w:t>
      </w:r>
    </w:p>
    <w:p w:rsidR="00DA1A6C" w:rsidRDefault="00DA1A6C" w:rsidP="00DA1A6C">
      <w:pPr>
        <w:pStyle w:val="aa"/>
        <w:spacing w:before="0" w:after="0"/>
        <w:rPr>
          <w:sz w:val="28"/>
          <w:szCs w:val="28"/>
        </w:rPr>
      </w:pPr>
    </w:p>
    <w:p w:rsidR="00DA1A6C" w:rsidRDefault="00DA1A6C" w:rsidP="00DA1A6C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4505A0" w:rsidRDefault="00DA1A6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505A0" w:rsidRDefault="00DA1A6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Президентская</w:t>
      </w:r>
      <w:proofErr w:type="gramEnd"/>
    </w:p>
    <w:p w:rsidR="004505A0" w:rsidRDefault="00DA1A6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имени Б.Н.Ельцина»</w:t>
      </w:r>
    </w:p>
    <w:p w:rsidR="004505A0" w:rsidRDefault="00DA1A6C">
      <w:pPr>
        <w:spacing w:after="0" w:line="240" w:lineRule="auto"/>
        <w:ind w:left="538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F8419B">
        <w:rPr>
          <w:rFonts w:ascii="Times New Roman" w:hAnsi="Times New Roman" w:cs="Times New Roman"/>
          <w:sz w:val="24"/>
          <w:szCs w:val="24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25173" w:rsidRPr="00A26E73">
        <w:rPr>
          <w:rFonts w:ascii="Times New Roman" w:hAnsi="Times New Roman" w:cs="Times New Roman"/>
          <w:sz w:val="24"/>
          <w:szCs w:val="24"/>
        </w:rPr>
        <w:t>декабря 2019 г</w:t>
      </w:r>
      <w:r w:rsidRPr="00A26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 </w:t>
      </w:r>
      <w:r w:rsidR="00F8419B">
        <w:rPr>
          <w:rFonts w:ascii="Times New Roman" w:hAnsi="Times New Roman" w:cs="Times New Roman"/>
          <w:sz w:val="24"/>
          <w:szCs w:val="24"/>
        </w:rPr>
        <w:t>144а</w:t>
      </w:r>
    </w:p>
    <w:p w:rsidR="00DA1A6C" w:rsidRDefault="00DA1A6C" w:rsidP="00823C31">
      <w:pPr>
        <w:spacing w:before="130" w:after="13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E73" w:rsidRDefault="00A26E73" w:rsidP="0003077E">
      <w:pPr>
        <w:spacing w:before="130" w:after="13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03077E" w:rsidRPr="006E72FD" w:rsidRDefault="00954127" w:rsidP="0003077E">
      <w:pPr>
        <w:spacing w:before="130" w:after="13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итоговой аттестации слушателей программ дополнительного профессионального образования </w:t>
      </w:r>
      <w:r w:rsidR="0073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ФГБУ «Президентская библиотека имени</w:t>
      </w:r>
      <w:r w:rsidR="00957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3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Б.Н.Ельцина»</w:t>
      </w:r>
    </w:p>
    <w:p w:rsidR="0003077E" w:rsidRPr="006E72FD" w:rsidRDefault="00954127" w:rsidP="00CF4249">
      <w:pPr>
        <w:spacing w:before="130" w:after="13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«Об итоговой аттестации слушателей программ дополнительного профессионального образования в ФГБУ </w:t>
      </w:r>
      <w:r w:rsidR="00AE472A">
        <w:rPr>
          <w:rFonts w:ascii="Times New Roman" w:eastAsia="Times New Roman" w:hAnsi="Times New Roman" w:cs="Times New Roman"/>
          <w:sz w:val="24"/>
          <w:szCs w:val="24"/>
          <w:lang w:eastAsia="ru-RU"/>
        </w:rPr>
        <w:t>„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Президентская библиотека 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Б.Н.Ельцина</w:t>
      </w:r>
      <w:r w:rsidR="00AE472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Положение, Учреждение) разработано в соответствии 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РФ «Об образовании в Российской Федерации» №273-ФЗ от 29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2012, Приказом Министерства образования и науки Российской Федерации от </w:t>
      </w:r>
      <w:r w:rsidR="00AE47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499 «Об</w:t>
      </w:r>
      <w:r w:rsidR="00A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порядка организации и осуществления образовательной деятельности по дополнительным профессиональным программам», Инструктивным письмом</w:t>
      </w:r>
      <w:proofErr w:type="gramEnd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Минобразования РФ от 21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№ 35-52-172 </w:t>
      </w:r>
      <w:proofErr w:type="spellStart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/35-29 с Рекомендациями по итоговой аттестации слушателей образовательных учреждений дополнительного профессионального образования, письмом </w:t>
      </w:r>
      <w:proofErr w:type="spellStart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№АК-821/06 «О направлении методических рекомендаций по итоговой аттестации слушателей».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порядок организации и проведения контроля качества освоения дополнительных профессиональных программ (далее 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ДПП), реализуемых в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Итоговая аттестация, завершающая освоение ДПП</w:t>
      </w:r>
      <w:r w:rsidR="00FC502D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и</w:t>
      </w:r>
      <w:r w:rsidR="00A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установленном </w:t>
      </w:r>
      <w:proofErr w:type="gramStart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6EC1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5A0" w:rsidRDefault="00946EC1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Итоговая </w:t>
      </w:r>
      <w:r w:rsidR="00FC502D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слушателей предназначена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уровня подготовки слушателей по ДПП и программам профессионального обучения.</w:t>
      </w:r>
    </w:p>
    <w:p w:rsidR="004505A0" w:rsidRDefault="00946EC1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Итоговая аттестация </w:t>
      </w:r>
      <w:r w:rsidR="00FC502D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принципов объективности и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независимости оценки качества подготовки слушателей.</w:t>
      </w:r>
    </w:p>
    <w:p w:rsidR="004505A0" w:rsidRDefault="00946EC1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Оценка качества осв</w:t>
      </w:r>
      <w:r w:rsidR="00FC502D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ДПП выполняется на основе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результатов освоения программы заявленным целям и планируемым результатам обучения</w:t>
      </w:r>
      <w:r w:rsidR="00FC502D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5A0" w:rsidRDefault="00946EC1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Формы и виды итоговой аттестации, требования к результатам освоения ДПП, критерии оценки результатов устанавливаются научно-образовательным отделом Учреждения самостоятельно.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6EC1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и время проведения защиты итоговой аттестации устанавливаются научно-образовательным отделом Учреждения по согласованию с председателем аттестационной комиссии.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946EC1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6D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итоговой аттестации допускаются слушатели, успешно освоившие ДПП.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6EC1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предусматривает выдачу </w:t>
      </w:r>
      <w:r w:rsidR="00445B70" w:rsidRPr="0077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слушателям </w:t>
      </w:r>
      <w:r w:rsidRPr="00776D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установленного образца в зависимости от сроков и вида ДПП.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46EC1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Лицам, успешно прошедшим итоговую аттестацию по ДПП, выдается документ о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квалификации: диплом профессиональной переподготовки или удостоверение о повышении квалификации.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46EC1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1E76" w:rsidRPr="00D37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ДПП, параллельно с получением среднего профессионального образования, документ установленного образца выдается одновременно с соответствующим документом об образовании и о квалификации</w:t>
      </w:r>
      <w:r w:rsidR="00605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46EC1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слушатель не может пройти итоговую аттестацию по уважительн</w:t>
      </w:r>
      <w:r w:rsidR="001306F4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</w:t>
      </w:r>
      <w:r w:rsidR="001306F4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(болезнь, производственная необходимость и др.), котор</w:t>
      </w:r>
      <w:r w:rsidR="001306F4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</w:t>
      </w:r>
      <w:r w:rsidR="001306F4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документ</w:t>
      </w:r>
      <w:r w:rsidR="001306F4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 личному заявлению и на основании приказа ему могут быть перенесены сроки прохождения итоговой аттестации. Если слушатель был направлен на обучение предприятием (организацией), данный вопрос согласовывается с предприятием (организацией).</w:t>
      </w:r>
    </w:p>
    <w:p w:rsidR="004505A0" w:rsidRDefault="00954127" w:rsidP="00AE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46EC1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Слушатели, не прошедшие итоговую аттестацию или получившие на итоговой аттестации </w:t>
      </w:r>
      <w:r w:rsidR="00431E76" w:rsidRPr="00CA6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неудовлетворительные результаты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право пройти повторно итоговую аттестацию в сроки, определяемые научно-образовательным отделом Учреждения.</w:t>
      </w:r>
    </w:p>
    <w:p w:rsidR="004505A0" w:rsidRDefault="00954127" w:rsidP="00AE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46EC1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Слушателям, не прошедшим итоговую аттестацию или получившим на итоговой аттестации </w:t>
      </w:r>
      <w:r w:rsidR="00431E76" w:rsidRPr="00CA6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неудовлетворительные результаты</w:t>
      </w:r>
      <w:r w:rsidR="00F96C5A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научно-образовательным отделом Учреждения выдается справка об обучении.</w:t>
      </w:r>
    </w:p>
    <w:p w:rsidR="004505A0" w:rsidRDefault="00946EC1" w:rsidP="00AE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итоговой аттестации слушатель имеет право подать письменное заявление об апелляции по вопросам, связанным с процедурой проведения итоговых аттестационных испытаний или результатами аттестации в день проведения итогового аттестационного испытания. Для рассмотрения апелляции созда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апелляционная комиссия, которая рассматривает апелляцию не позднее трех рабочих дней с момента ее поступления. Процедура рассмотрения проводится в </w:t>
      </w:r>
      <w:proofErr w:type="gramStart"/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РФ.</w:t>
      </w:r>
    </w:p>
    <w:p w:rsidR="004505A0" w:rsidRDefault="004505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5A0" w:rsidRDefault="00954127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Аттестационная комиссия, порядок е</w:t>
      </w:r>
      <w:r w:rsidR="00957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6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формирования и работы</w:t>
      </w:r>
    </w:p>
    <w:p w:rsidR="004505A0" w:rsidRDefault="007E504D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комиссия, осуществляющая итоговую аттестацию слушателей, руководствуется в своей деятельности настоящим Положением и учебно-методической документацией, разрабатываемой на основе требований к содержанию программ дополнительного профессионального образования.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E504D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Аттестационн</w:t>
      </w:r>
      <w:r w:rsidR="007E504D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7E504D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</w:t>
      </w:r>
      <w:r w:rsidR="007E504D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</w:t>
      </w:r>
      <w:proofErr w:type="gramStart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505A0" w:rsidRDefault="00957505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оценки уровня </w:t>
      </w:r>
      <w:r w:rsidR="00954127" w:rsidRPr="00311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слушателей с учетом целей обучения, вида ДПП повышения квалификации или профессиональной переподготовки, установленных требований к</w:t>
      </w:r>
      <w:r w:rsidR="00A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программ обучения; </w:t>
      </w:r>
    </w:p>
    <w:p w:rsidR="004505A0" w:rsidRDefault="00957505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уровня освоения ДПП;</w:t>
      </w:r>
    </w:p>
    <w:p w:rsidR="004505A0" w:rsidRDefault="00957505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вопросов о выдаче слушателю соответствующего документа.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E504D" w:rsidRPr="006E7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E7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Состав аттестационной комиссии</w:t>
      </w:r>
      <w:r w:rsidR="00B26641" w:rsidRPr="006E72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26641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подбирается научно-образовательным отделом и</w:t>
      </w:r>
      <w:r w:rsidR="00957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E7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утверждается приказом 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E7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957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E7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Аттестационную комиссию возглавляет председатель, который организует и</w:t>
      </w:r>
      <w:r w:rsidR="00957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E7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контролирует деятельность комиссии, обеспечивает единство требований.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аттестационной комиссии могут быть </w:t>
      </w:r>
      <w:r w:rsidRPr="00D37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сторонних организаций, осуществляющих образовательную деятельность, специалисты </w:t>
      </w:r>
      <w:r w:rsidRPr="006F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r w:rsidRPr="006F0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A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по профилю осваиваемой слушателями ДПП. Количественный состав каждой аттестационной комиссии </w:t>
      </w:r>
      <w:r w:rsidR="00F521D4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 человек (включая председателя и секретаря).</w:t>
      </w:r>
    </w:p>
    <w:p w:rsidR="004505A0" w:rsidRDefault="00F521D4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защиты итоговых аттестационных работ и итоговых экзаменов, проводимых в устной или письменной форме, объявляются после оформления и подписания протокол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5A0" w:rsidRDefault="004505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A0" w:rsidRDefault="00954127">
      <w:pPr>
        <w:spacing w:after="1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Итоговая аттестация при реализации ДПП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проведения, условия итоговой аттестации доводятся до сведения слушателей при приеме на обучение по ДПП.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Итоговая аттестация может проводиться в учебных </w:t>
      </w:r>
      <w:proofErr w:type="gramStart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аудиториях</w:t>
      </w:r>
      <w:proofErr w:type="gramEnd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или на территории заказчика (в случае организации обучения на территории заказчика), также с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дистанционных образовательных технологий.</w:t>
      </w:r>
    </w:p>
    <w:p w:rsidR="004505A0" w:rsidRDefault="00954127" w:rsidP="00AE47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Итоговая аттестация при реализации ДПП профессиональной переподготовки</w:t>
      </w:r>
      <w:r w:rsidR="005C0FB5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следующее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05A0" w:rsidRDefault="00954127" w:rsidP="00AE47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Итоговая аттестация слушателей по программам профессиональной переподготовки может проводиться в форме итогового экзамена и/или защиты итоговой аттестационной работы.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Тематика итоговых аттестационных работ определяется научно-образовательным отделом Учреждения</w:t>
      </w:r>
      <w:r w:rsidRPr="006E72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профессиональными стандартами. Слушателю предоставляется право выбора темы итоговой аттестационной работы</w:t>
      </w:r>
      <w:r w:rsidR="005C0FB5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слушатель может предложить свою тему с обоснованием </w:t>
      </w:r>
      <w:r w:rsidR="00431E76" w:rsidRPr="006E3C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целесообразности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разработки. Тематика итоговой работы может быть сформирована руководителями предприятий и организаций, направляющих слушателей </w:t>
      </w:r>
      <w:r w:rsidR="005C0FB5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 w:rsidR="005C0FB5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лицом, непосредственно работающим со слушателем </w:t>
      </w:r>
      <w:r w:rsidR="00431E76" w:rsidRPr="006E3CAE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(руководителем организации, отдела, цеха, мастером и т. п.).</w:t>
      </w:r>
    </w:p>
    <w:p w:rsidR="004505A0" w:rsidRDefault="00954127" w:rsidP="00AE47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2FD">
        <w:rPr>
          <w:rFonts w:ascii="Times New Roman" w:hAnsi="Times New Roman" w:cs="Times New Roman"/>
          <w:sz w:val="24"/>
          <w:szCs w:val="24"/>
        </w:rPr>
        <w:t>3.3.3. Защита итоговой аттестационной работы про</w:t>
      </w:r>
      <w:r w:rsidR="005C0FB5" w:rsidRPr="006E72FD">
        <w:rPr>
          <w:rFonts w:ascii="Times New Roman" w:hAnsi="Times New Roman" w:cs="Times New Roman"/>
          <w:sz w:val="24"/>
          <w:szCs w:val="24"/>
        </w:rPr>
        <w:t>ходит</w:t>
      </w:r>
      <w:r w:rsidRPr="006E72FD">
        <w:rPr>
          <w:rFonts w:ascii="Times New Roman" w:hAnsi="Times New Roman" w:cs="Times New Roman"/>
          <w:sz w:val="24"/>
          <w:szCs w:val="24"/>
        </w:rPr>
        <w:t xml:space="preserve"> на заседании аттестационной комиссии.</w:t>
      </w:r>
    </w:p>
    <w:p w:rsidR="004505A0" w:rsidRDefault="00954127" w:rsidP="00AE47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2FD">
        <w:rPr>
          <w:rFonts w:ascii="Times New Roman" w:hAnsi="Times New Roman" w:cs="Times New Roman"/>
          <w:sz w:val="24"/>
          <w:szCs w:val="24"/>
        </w:rPr>
        <w:t xml:space="preserve">3.3.4. Заседание итоговой аттестационной комиссии оформляется протоколом </w:t>
      </w:r>
      <w:hyperlink r:id="rId9" w:anchor="Par120" w:history="1">
        <w:r w:rsidRPr="006E72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(Приложение</w:t>
        </w:r>
        <w:r w:rsidR="009368FB" w:rsidRPr="006E72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</w:t>
        </w:r>
        <w:r w:rsidRPr="006E72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D821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Pr="006E72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6E72FD">
        <w:rPr>
          <w:rFonts w:ascii="Times New Roman" w:hAnsi="Times New Roman" w:cs="Times New Roman"/>
          <w:sz w:val="24"/>
          <w:szCs w:val="24"/>
        </w:rPr>
        <w:t>. Протокол</w:t>
      </w:r>
      <w:r w:rsidR="00D545D0" w:rsidRPr="006E72FD">
        <w:rPr>
          <w:rFonts w:ascii="Times New Roman" w:hAnsi="Times New Roman" w:cs="Times New Roman"/>
          <w:sz w:val="24"/>
          <w:szCs w:val="24"/>
        </w:rPr>
        <w:t>ы</w:t>
      </w:r>
      <w:r w:rsidRPr="006E72FD">
        <w:rPr>
          <w:rFonts w:ascii="Times New Roman" w:hAnsi="Times New Roman" w:cs="Times New Roman"/>
          <w:sz w:val="24"/>
          <w:szCs w:val="24"/>
        </w:rPr>
        <w:t xml:space="preserve"> подписыва</w:t>
      </w:r>
      <w:r w:rsidR="00D545D0" w:rsidRPr="006E72FD">
        <w:rPr>
          <w:rFonts w:ascii="Times New Roman" w:hAnsi="Times New Roman" w:cs="Times New Roman"/>
          <w:sz w:val="24"/>
          <w:szCs w:val="24"/>
        </w:rPr>
        <w:t>ю</w:t>
      </w:r>
      <w:r w:rsidRPr="006E72FD">
        <w:rPr>
          <w:rFonts w:ascii="Times New Roman" w:hAnsi="Times New Roman" w:cs="Times New Roman"/>
          <w:sz w:val="24"/>
          <w:szCs w:val="24"/>
        </w:rPr>
        <w:t xml:space="preserve">тся председателем аттестационной комиссии (в </w:t>
      </w:r>
      <w:r w:rsidR="00AE472A">
        <w:rPr>
          <w:rFonts w:ascii="Times New Roman" w:hAnsi="Times New Roman" w:cs="Times New Roman"/>
          <w:sz w:val="24"/>
          <w:szCs w:val="24"/>
        </w:rPr>
        <w:t> </w:t>
      </w:r>
      <w:r w:rsidRPr="006E72FD">
        <w:rPr>
          <w:rFonts w:ascii="Times New Roman" w:hAnsi="Times New Roman" w:cs="Times New Roman"/>
          <w:sz w:val="24"/>
          <w:szCs w:val="24"/>
        </w:rPr>
        <w:t xml:space="preserve">случае отсутствия председателя </w:t>
      </w:r>
      <w:r w:rsidR="00957505">
        <w:rPr>
          <w:rFonts w:ascii="Times New Roman" w:hAnsi="Times New Roman" w:cs="Times New Roman"/>
          <w:sz w:val="24"/>
          <w:szCs w:val="24"/>
        </w:rPr>
        <w:t xml:space="preserve">– </w:t>
      </w:r>
      <w:r w:rsidRPr="006E72FD">
        <w:rPr>
          <w:rFonts w:ascii="Times New Roman" w:hAnsi="Times New Roman" w:cs="Times New Roman"/>
          <w:sz w:val="24"/>
          <w:szCs w:val="24"/>
        </w:rPr>
        <w:t>его заместителем), секретарем итоговой аттестационной комиссии и хранятся в</w:t>
      </w:r>
      <w:r w:rsidR="00957505">
        <w:rPr>
          <w:rFonts w:ascii="Times New Roman" w:hAnsi="Times New Roman" w:cs="Times New Roman"/>
          <w:sz w:val="24"/>
          <w:szCs w:val="24"/>
        </w:rPr>
        <w:t> 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научно-образовательном отделе Учреждения</w:t>
      </w:r>
      <w:r w:rsidRPr="006E72FD">
        <w:rPr>
          <w:rFonts w:ascii="Times New Roman" w:hAnsi="Times New Roman" w:cs="Times New Roman"/>
          <w:sz w:val="24"/>
          <w:szCs w:val="24"/>
        </w:rPr>
        <w:t>.</w:t>
      </w:r>
    </w:p>
    <w:p w:rsidR="004505A0" w:rsidRDefault="00954127" w:rsidP="00AE47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2FD">
        <w:rPr>
          <w:rFonts w:ascii="Times New Roman" w:hAnsi="Times New Roman" w:cs="Times New Roman"/>
          <w:sz w:val="24"/>
          <w:szCs w:val="24"/>
        </w:rPr>
        <w:t>3.3.5. Результаты защиты итоговых аттестационных работ и итоговых экзаменов, проводимых в устной или письменной форме, объявляются после оформления и подписания протоколов заседаний аттестационных комиссий.</w:t>
      </w:r>
    </w:p>
    <w:p w:rsidR="004505A0" w:rsidRDefault="00954127" w:rsidP="00AE47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Итоговая аттестация при реализации ДПП повышени</w:t>
      </w:r>
      <w:r w:rsidR="005C0FB5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</w:t>
      </w:r>
      <w:r w:rsidR="005C0FB5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следующее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E72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505A0" w:rsidRDefault="00954127" w:rsidP="00AE472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Итоговая аттестация слушателей по программам повышения квалификации может проводиться в </w:t>
      </w:r>
      <w:r w:rsidR="005C0FB5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экзамена, защиты итоговой аттестационной работы</w:t>
      </w:r>
      <w:r w:rsidR="005C0FB5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зачета 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0FB5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тестирования, собеседования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опроса, круглого стола, деловой игры </w:t>
      </w:r>
      <w:r w:rsidRPr="006E72FD">
        <w:rPr>
          <w:rFonts w:ascii="Times New Roman" w:hAnsi="Times New Roman" w:cs="Times New Roman"/>
          <w:sz w:val="24"/>
          <w:szCs w:val="24"/>
        </w:rPr>
        <w:t>и др</w:t>
      </w:r>
      <w:r w:rsidR="00D545D0" w:rsidRPr="006E72FD">
        <w:rPr>
          <w:rFonts w:ascii="Times New Roman" w:hAnsi="Times New Roman" w:cs="Times New Roman"/>
          <w:sz w:val="24"/>
          <w:szCs w:val="24"/>
        </w:rPr>
        <w:t>угих</w:t>
      </w:r>
      <w:r w:rsidRPr="006E72FD">
        <w:rPr>
          <w:rFonts w:ascii="Times New Roman" w:hAnsi="Times New Roman" w:cs="Times New Roman"/>
          <w:sz w:val="24"/>
          <w:szCs w:val="24"/>
        </w:rPr>
        <w:t>, предусмотренных ДПП.</w:t>
      </w:r>
    </w:p>
    <w:p w:rsidR="004505A0" w:rsidRDefault="00954127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Требования к итоговым аттестационным работам разрабатываются </w:t>
      </w:r>
      <w:r w:rsidR="00431E76" w:rsidRPr="003A7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преподавателями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научно-образовательного отдела Учреждения. Содержание вопросов актуализируется с уч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изменений в </w:t>
      </w:r>
      <w:proofErr w:type="gramStart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законодательстве</w:t>
      </w:r>
      <w:proofErr w:type="gramEnd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профессиональных стандарт</w:t>
      </w:r>
      <w:r w:rsidR="00D545D0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документах.</w:t>
      </w:r>
    </w:p>
    <w:p w:rsidR="00AE472A" w:rsidRDefault="00AE472A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A0" w:rsidRDefault="00954127" w:rsidP="00AE47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2FD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6E72FD">
        <w:rPr>
          <w:rFonts w:ascii="Times New Roman" w:hAnsi="Times New Roman" w:cs="Times New Roman"/>
          <w:sz w:val="24"/>
          <w:szCs w:val="24"/>
        </w:rPr>
        <w:t xml:space="preserve">Решение по результатам проведения итоговой аттестации слушателей оформляется </w:t>
      </w:r>
      <w:r w:rsidRPr="006E72FD">
        <w:rPr>
          <w:rFonts w:ascii="Times New Roman" w:hAnsi="Times New Roman" w:cs="Times New Roman"/>
          <w:sz w:val="24"/>
          <w:szCs w:val="24"/>
        </w:rPr>
        <w:lastRenderedPageBreak/>
        <w:t>ведомостью</w:t>
      </w:r>
      <w:r w:rsidR="001C5EEC" w:rsidRPr="006E72FD">
        <w:rPr>
          <w:rFonts w:ascii="Times New Roman" w:hAnsi="Times New Roman" w:cs="Times New Roman"/>
          <w:sz w:val="24"/>
          <w:szCs w:val="24"/>
        </w:rPr>
        <w:t>, являющейся неотъемлемой частью</w:t>
      </w:r>
      <w:r w:rsidRPr="006E72F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ar560" w:history="1">
        <w:r w:rsidRPr="00D37F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</w:t>
        </w:r>
        <w:r w:rsidR="001C5EEC" w:rsidRPr="00D37F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я</w:t>
        </w:r>
        <w:r w:rsidRPr="00D37F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9368FB" w:rsidRPr="00D37F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№ </w:t>
        </w:r>
        <w:r w:rsidR="001C5EEC" w:rsidRPr="00D37F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D37F77">
        <w:rPr>
          <w:rFonts w:ascii="Times New Roman" w:hAnsi="Times New Roman" w:cs="Times New Roman"/>
          <w:sz w:val="24"/>
          <w:szCs w:val="24"/>
        </w:rPr>
        <w:t>.</w:t>
      </w:r>
      <w:r w:rsidRPr="006E72FD">
        <w:rPr>
          <w:rFonts w:ascii="Times New Roman" w:hAnsi="Times New Roman" w:cs="Times New Roman"/>
          <w:sz w:val="24"/>
          <w:szCs w:val="24"/>
        </w:rPr>
        <w:t xml:space="preserve"> Ведомост</w:t>
      </w:r>
      <w:r w:rsidR="00D545D0" w:rsidRPr="006E72FD">
        <w:rPr>
          <w:rFonts w:ascii="Times New Roman" w:hAnsi="Times New Roman" w:cs="Times New Roman"/>
          <w:sz w:val="24"/>
          <w:szCs w:val="24"/>
        </w:rPr>
        <w:t>и</w:t>
      </w:r>
      <w:r w:rsidRPr="006E72FD">
        <w:rPr>
          <w:rFonts w:ascii="Times New Roman" w:hAnsi="Times New Roman" w:cs="Times New Roman"/>
          <w:sz w:val="24"/>
          <w:szCs w:val="24"/>
        </w:rPr>
        <w:t xml:space="preserve"> подписыва</w:t>
      </w:r>
      <w:r w:rsidR="00D545D0" w:rsidRPr="006E72FD">
        <w:rPr>
          <w:rFonts w:ascii="Times New Roman" w:hAnsi="Times New Roman" w:cs="Times New Roman"/>
          <w:sz w:val="24"/>
          <w:szCs w:val="24"/>
        </w:rPr>
        <w:t>ю</w:t>
      </w:r>
      <w:r w:rsidRPr="006E72FD">
        <w:rPr>
          <w:rFonts w:ascii="Times New Roman" w:hAnsi="Times New Roman" w:cs="Times New Roman"/>
          <w:sz w:val="24"/>
          <w:szCs w:val="24"/>
        </w:rPr>
        <w:t xml:space="preserve">тся председателем аттестационной комиссии (в случае отсутствия председателя </w:t>
      </w:r>
      <w:r w:rsidR="00957505">
        <w:rPr>
          <w:rFonts w:ascii="Times New Roman" w:hAnsi="Times New Roman" w:cs="Times New Roman"/>
          <w:sz w:val="24"/>
          <w:szCs w:val="24"/>
        </w:rPr>
        <w:t xml:space="preserve">– </w:t>
      </w:r>
      <w:r w:rsidRPr="006E72FD">
        <w:rPr>
          <w:rFonts w:ascii="Times New Roman" w:hAnsi="Times New Roman" w:cs="Times New Roman"/>
          <w:sz w:val="24"/>
          <w:szCs w:val="24"/>
        </w:rPr>
        <w:t xml:space="preserve">его заместителем), секретарем итоговой аттестационной комиссии и хранятся в 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научно-образовательном отделе Учреждения</w:t>
      </w:r>
      <w:r w:rsidRPr="006E72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73F4" w:rsidRPr="006E72FD" w:rsidRDefault="00EA73F4" w:rsidP="00957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5A0" w:rsidRDefault="00954127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Критерии оцен</w:t>
      </w:r>
      <w:r w:rsidR="00D157C5" w:rsidRPr="006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ивания</w:t>
      </w:r>
      <w:r w:rsidRPr="006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слушателей </w:t>
      </w:r>
      <w:r w:rsidR="00D157C5" w:rsidRPr="006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освоению</w:t>
      </w:r>
      <w:r w:rsidRPr="006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ДПП</w:t>
      </w:r>
    </w:p>
    <w:p w:rsidR="003B756E" w:rsidRDefault="009541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 результатам любого из видов итоговых аттестационных испытаний, включенных 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итоговую аттестацию, выставляются отметки по двухбалльной («зачтено», «не зачтено») 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четырехбалльной</w:t>
      </w:r>
      <w:proofErr w:type="spellEnd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(«отлично», «хорошо», «удовлетворительно», «неудовлетворительно»).</w:t>
      </w:r>
    </w:p>
    <w:p w:rsidR="003B756E" w:rsidRDefault="009541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оцен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ивании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знаний 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двухбалльной системе:</w:t>
      </w:r>
    </w:p>
    <w:p w:rsidR="003B756E" w:rsidRDefault="009575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отметку «зачтено» получает слушатель, показавший </w:t>
      </w:r>
      <w:r w:rsidR="00503CC2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достаточное 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планируемых результатов </w:t>
      </w:r>
      <w:r w:rsidR="00431E76" w:rsidRPr="00776D73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(знаний, умений, компетенций),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программой, изучивш</w:t>
      </w:r>
      <w:r w:rsidR="00503CC2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рекомендованную </w:t>
      </w:r>
      <w:r w:rsidR="00503CC2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литературу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3CC2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проявивший 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</w:t>
      </w:r>
      <w:r w:rsidR="00503CC2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самостоятельному пополнению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обновлению знаний в ходе дальнейшего обучения</w:t>
      </w:r>
      <w:r w:rsidR="00503CC2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CC2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56E" w:rsidRDefault="009575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отметку «не зачтено» получает слушатель, показавший недостаточное освоение планируемых результатов (знаний, умений, компетенций), предусмотренных программой, допустивший серьезные ошибки в </w:t>
      </w:r>
      <w:proofErr w:type="gramStart"/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или не справившийся с выполнением итоговой аттестационной работы.</w:t>
      </w:r>
    </w:p>
    <w:p w:rsidR="003B756E" w:rsidRDefault="009541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знаний по </w:t>
      </w:r>
      <w:proofErr w:type="spellStart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четырехбалльной</w:t>
      </w:r>
      <w:proofErr w:type="spellEnd"/>
      <w:r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системе:</w:t>
      </w:r>
    </w:p>
    <w:p w:rsidR="003B756E" w:rsidRDefault="009575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0732D1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«отлично» получает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слушатель, показавший полное освоение </w:t>
      </w:r>
      <w:r w:rsidR="000732D1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 </w:t>
      </w:r>
      <w:r w:rsidR="00431E76" w:rsidRPr="008D54D3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(знаний, умений, навыков)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32D1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="008145E8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дусмотренных программой,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всестороннее и глубокое изучение </w:t>
      </w:r>
      <w:r w:rsidR="008145E8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рекомендованной 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литературы, </w:t>
      </w:r>
      <w:r w:rsidR="00431E76" w:rsidRPr="009B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публикаций</w:t>
      </w:r>
      <w:r w:rsidR="001E16BB" w:rsidRPr="009B79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145E8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продемонстрировавший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выполнять задания с привнесением собственного видения проблемы, собственного вариа</w:t>
      </w:r>
      <w:r w:rsidR="008145E8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 решения практической задачи;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проявивший творческие способности в понимании и применении на практике содержания обучения;</w:t>
      </w:r>
    </w:p>
    <w:p w:rsidR="003B756E" w:rsidRDefault="009575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«хорошо» </w:t>
      </w:r>
      <w:r w:rsidR="008145E8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слушатель, показавший освоение </w:t>
      </w:r>
      <w:r w:rsidR="008145E8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E76" w:rsidRPr="00BD39E7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(знаний, умений, навыков)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программой</w:t>
      </w:r>
      <w:r w:rsidR="00936B0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изучивший </w:t>
      </w:r>
      <w:r w:rsidR="00936B0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рекомендованную 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литературу, </w:t>
      </w:r>
      <w:r w:rsidR="00936B0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проявивший 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</w:t>
      </w:r>
      <w:r w:rsidR="00936B0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самостоятельному пополнению и обновлению знаний в ходе дальнейшего обучения</w:t>
      </w:r>
      <w:r w:rsidR="00936B0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деятельности;</w:t>
      </w:r>
    </w:p>
    <w:p w:rsidR="003B756E" w:rsidRDefault="009575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«удовлетворительно» </w:t>
      </w:r>
      <w:r w:rsidR="00936B0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слушатель, показавший частичное освоение </w:t>
      </w:r>
      <w:r w:rsidR="00936B0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E76" w:rsidRPr="00BD39E7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(знаний, умений, навыков)</w:t>
      </w:r>
      <w:r w:rsidR="00954127" w:rsidRPr="00BD39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программой</w:t>
      </w:r>
      <w:r w:rsidR="00AE4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82A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полной мере изучивший рекомендованную 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32582A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431E76" w:rsidRPr="009B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публикации</w:t>
      </w:r>
      <w:r w:rsidR="00AE4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допустивши</w:t>
      </w:r>
      <w:r w:rsidR="0032582A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954127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погрешности в итоговой квалификационной работе;</w:t>
      </w:r>
    </w:p>
    <w:p w:rsidR="00AE472A" w:rsidRDefault="00957505" w:rsidP="00AE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32582A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</w:t>
      </w:r>
      <w:r w:rsidR="0032582A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еудовлетворительно» получает слушатель, не показавший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582A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32582A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компетенций и профессиональных умений для осуществления профессиональной деятельности, предусмотренных программой</w:t>
      </w:r>
      <w:r w:rsidR="00AE4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582A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допустивший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серьезные ошибки в выпо</w:t>
      </w:r>
      <w:r w:rsidR="005A284F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лнении заданий, не справившийся с итоговой аттестационной работой</w:t>
      </w:r>
      <w:r w:rsidR="001E16BB" w:rsidRPr="006E7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56E" w:rsidRDefault="00AE472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="00A35B3A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ar-SA"/>
        </w:rPr>
        <w:lastRenderedPageBreak/>
        <w:t xml:space="preserve">Приложение № </w:t>
      </w:r>
      <w:r w:rsidR="00A01041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ar-SA"/>
        </w:rPr>
        <w:t>1</w:t>
      </w:r>
    </w:p>
    <w:p w:rsidR="002C5CC4" w:rsidRDefault="002C5CC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EEC" w:rsidRPr="001B364E" w:rsidRDefault="00A35B3A" w:rsidP="001C5E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УЧРЕЖДЕНИЕ</w:t>
      </w:r>
    </w:p>
    <w:p w:rsidR="001C5EEC" w:rsidRPr="001B364E" w:rsidRDefault="00A35B3A" w:rsidP="001C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«ПРЕЗИДЕНТСКАЯ БИБЛИОТЕКА ИМЕНИ Б.Н.ЕЛЬЦИНА»</w:t>
      </w:r>
    </w:p>
    <w:p w:rsidR="001C5EEC" w:rsidRPr="001B364E" w:rsidRDefault="001C5EEC" w:rsidP="001C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EEC" w:rsidRPr="001B364E" w:rsidRDefault="00A35B3A" w:rsidP="001C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 ________</w:t>
      </w:r>
    </w:p>
    <w:p w:rsidR="001C5EEC" w:rsidRPr="001B364E" w:rsidRDefault="00A35B3A" w:rsidP="001C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заседания итоговой аттестационной комиссии</w:t>
      </w:r>
    </w:p>
    <w:p w:rsidR="001C5EEC" w:rsidRPr="001B364E" w:rsidRDefault="00A35B3A" w:rsidP="001C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дополнительной профессиональной программе</w:t>
      </w:r>
    </w:p>
    <w:p w:rsidR="001C5EEC" w:rsidRPr="001B364E" w:rsidRDefault="00A35B3A" w:rsidP="001C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«_____________________________»</w:t>
      </w:r>
    </w:p>
    <w:p w:rsidR="001C5EEC" w:rsidRPr="001B364E" w:rsidRDefault="00A35B3A" w:rsidP="001C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«  </w:t>
      </w:r>
      <w:r w:rsidR="00CE7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» ___________________ 20____ г</w:t>
      </w:r>
      <w:r w:rsidR="00A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C5EEC" w:rsidRPr="001B364E" w:rsidRDefault="001C5EEC" w:rsidP="001C5E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EEC" w:rsidRPr="001B364E" w:rsidRDefault="00A35B3A" w:rsidP="001C5E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C5EEC" w:rsidRPr="001B364E" w:rsidRDefault="00A35B3A" w:rsidP="003A1B69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57505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505A0" w:rsidRDefault="00A35B3A">
      <w:pPr>
        <w:pStyle w:val="ConsPlusNonformat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(фамилия, инициалы)</w:t>
      </w:r>
    </w:p>
    <w:p w:rsidR="001C5EEC" w:rsidRPr="001B364E" w:rsidRDefault="00A35B3A" w:rsidP="001C5EEC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957505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505A0" w:rsidRDefault="00A35B3A">
      <w:pPr>
        <w:pStyle w:val="ConsPlusNonformat"/>
        <w:ind w:left="-567"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(фамилия, инициалы)</w:t>
      </w:r>
    </w:p>
    <w:p w:rsidR="001C5EEC" w:rsidRPr="001B364E" w:rsidRDefault="001C5EEC" w:rsidP="001C5EE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C5EEC" w:rsidRPr="001B364E" w:rsidRDefault="00A35B3A" w:rsidP="001C5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1C5EEC" w:rsidRPr="001B364E" w:rsidRDefault="00A35B3A" w:rsidP="003A1B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______________________________</w:t>
      </w:r>
    </w:p>
    <w:p w:rsidR="004505A0" w:rsidRDefault="00A35B3A">
      <w:pPr>
        <w:pStyle w:val="ConsPlusNonformat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______________________________</w:t>
      </w:r>
    </w:p>
    <w:p w:rsidR="001C5EEC" w:rsidRPr="001B364E" w:rsidRDefault="001C5EEC" w:rsidP="001C5EE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C5EEC" w:rsidRPr="001B364E" w:rsidRDefault="00A35B3A" w:rsidP="003A1B69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9575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1C5EEC" w:rsidRPr="001B364E" w:rsidRDefault="001C5EEC" w:rsidP="001C5EE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C5EEC" w:rsidRPr="001B364E" w:rsidRDefault="001C5EEC" w:rsidP="001C5EE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EEC" w:rsidRPr="001B364E" w:rsidRDefault="00A35B3A" w:rsidP="001C5E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Слушатели завершили обучение по дополнительной профессиональной программе: «___________________________________________________» (период обучения: </w:t>
      </w:r>
      <w:r w:rsidR="00AE4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__________________20____ г. по «    » ________________ 20____ 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обучения</w:t>
      </w:r>
      <w:r w:rsidR="00CE7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____________________________, длительность программы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5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E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____). </w:t>
      </w:r>
      <w:proofErr w:type="gramEnd"/>
    </w:p>
    <w:p w:rsidR="001C5EEC" w:rsidRPr="001B364E" w:rsidRDefault="00A35B3A" w:rsidP="001C5E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итоговой аттестации допущено 00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человек.</w:t>
      </w:r>
    </w:p>
    <w:p w:rsidR="001C5EEC" w:rsidRPr="001B364E" w:rsidRDefault="00A35B3A" w:rsidP="001C5E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итоговой аттестации слушателей комиссия приняла следующее решение:</w:t>
      </w:r>
    </w:p>
    <w:p w:rsidR="001C5EEC" w:rsidRPr="001B364E" w:rsidRDefault="00A35B3A" w:rsidP="001C5EE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___________________________________________________________________. Ведомость итоговой аттестации прилагается.</w:t>
      </w:r>
    </w:p>
    <w:tbl>
      <w:tblPr>
        <w:tblW w:w="10604" w:type="dxa"/>
        <w:jc w:val="center"/>
        <w:tblLook w:val="01E0"/>
      </w:tblPr>
      <w:tblGrid>
        <w:gridCol w:w="340"/>
        <w:gridCol w:w="3420"/>
        <w:gridCol w:w="2302"/>
        <w:gridCol w:w="2661"/>
        <w:gridCol w:w="1399"/>
        <w:gridCol w:w="482"/>
      </w:tblGrid>
      <w:tr w:rsidR="001C5EEC" w:rsidRPr="001B364E" w:rsidTr="00250021">
        <w:trPr>
          <w:gridBefore w:val="1"/>
          <w:gridAfter w:val="1"/>
          <w:wBefore w:w="451" w:type="dxa"/>
          <w:wAfter w:w="639" w:type="dxa"/>
          <w:trHeight w:val="90"/>
          <w:jc w:val="center"/>
        </w:trPr>
        <w:tc>
          <w:tcPr>
            <w:tcW w:w="4012" w:type="dxa"/>
            <w:shd w:val="clear" w:color="auto" w:fill="auto"/>
          </w:tcPr>
          <w:p w:rsidR="001C5EEC" w:rsidRPr="001B364E" w:rsidRDefault="00A35B3A" w:rsidP="00F8419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0D0037" w:rsidRDefault="00A35B3A" w:rsidP="00F8419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</w:t>
            </w:r>
            <w:r w:rsidR="00CE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86" w:type="dxa"/>
            <w:tcBorders>
              <w:left w:val="nil"/>
            </w:tcBorders>
            <w:shd w:val="clear" w:color="auto" w:fill="auto"/>
            <w:vAlign w:val="center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rPr>
          <w:gridBefore w:val="1"/>
          <w:gridAfter w:val="1"/>
          <w:wBefore w:w="451" w:type="dxa"/>
          <w:wAfter w:w="639" w:type="dxa"/>
          <w:trHeight w:val="90"/>
          <w:jc w:val="center"/>
        </w:trPr>
        <w:tc>
          <w:tcPr>
            <w:tcW w:w="4012" w:type="dxa"/>
            <w:shd w:val="clear" w:color="auto" w:fill="auto"/>
          </w:tcPr>
          <w:p w:rsidR="001C5EEC" w:rsidRPr="001B364E" w:rsidRDefault="00A35B3A" w:rsidP="00F8419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0D0037" w:rsidRDefault="00A35B3A" w:rsidP="00F8419B">
            <w:pPr>
              <w:spacing w:beforeLines="20" w:afterLines="2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</w:t>
            </w:r>
            <w:r w:rsidR="00CE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86" w:type="dxa"/>
            <w:tcBorders>
              <w:left w:val="nil"/>
            </w:tcBorders>
            <w:shd w:val="clear" w:color="auto" w:fill="auto"/>
            <w:vAlign w:val="center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rPr>
          <w:gridBefore w:val="1"/>
          <w:gridAfter w:val="1"/>
          <w:wBefore w:w="451" w:type="dxa"/>
          <w:wAfter w:w="639" w:type="dxa"/>
          <w:jc w:val="center"/>
        </w:trPr>
        <w:tc>
          <w:tcPr>
            <w:tcW w:w="4012" w:type="dxa"/>
            <w:shd w:val="clear" w:color="auto" w:fill="auto"/>
          </w:tcPr>
          <w:p w:rsidR="001C5EEC" w:rsidRPr="001B364E" w:rsidRDefault="00A35B3A" w:rsidP="00F8419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1C5EEC" w:rsidRPr="001B364E" w:rsidRDefault="00A35B3A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</w:t>
            </w:r>
            <w:r w:rsidR="00CE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1C5EEC" w:rsidRPr="001B364E" w:rsidRDefault="00A35B3A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_________________________/______________</w:t>
            </w:r>
          </w:p>
        </w:tc>
        <w:tc>
          <w:tcPr>
            <w:tcW w:w="1786" w:type="dxa"/>
            <w:tcBorders>
              <w:left w:val="nil"/>
            </w:tcBorders>
            <w:shd w:val="clear" w:color="auto" w:fill="auto"/>
            <w:vAlign w:val="center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rPr>
          <w:gridBefore w:val="1"/>
          <w:gridAfter w:val="1"/>
          <w:wBefore w:w="451" w:type="dxa"/>
          <w:wAfter w:w="639" w:type="dxa"/>
          <w:jc w:val="center"/>
        </w:trPr>
        <w:tc>
          <w:tcPr>
            <w:tcW w:w="4012" w:type="dxa"/>
            <w:shd w:val="clear" w:color="auto" w:fill="auto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gridSpan w:val="2"/>
            <w:shd w:val="clear" w:color="auto" w:fill="auto"/>
          </w:tcPr>
          <w:p w:rsidR="001C5EEC" w:rsidRPr="001B364E" w:rsidRDefault="00A35B3A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_________________________/______________</w:t>
            </w:r>
          </w:p>
        </w:tc>
        <w:tc>
          <w:tcPr>
            <w:tcW w:w="1786" w:type="dxa"/>
            <w:tcBorders>
              <w:left w:val="nil"/>
            </w:tcBorders>
            <w:shd w:val="clear" w:color="auto" w:fill="auto"/>
            <w:vAlign w:val="center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rPr>
          <w:gridBefore w:val="1"/>
          <w:gridAfter w:val="1"/>
          <w:wBefore w:w="451" w:type="dxa"/>
          <w:wAfter w:w="639" w:type="dxa"/>
          <w:jc w:val="center"/>
        </w:trPr>
        <w:tc>
          <w:tcPr>
            <w:tcW w:w="4012" w:type="dxa"/>
            <w:shd w:val="clear" w:color="auto" w:fill="auto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gridSpan w:val="2"/>
            <w:shd w:val="clear" w:color="auto" w:fill="auto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left w:val="nil"/>
            </w:tcBorders>
            <w:shd w:val="clear" w:color="auto" w:fill="auto"/>
            <w:vAlign w:val="center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rPr>
          <w:gridBefore w:val="1"/>
          <w:gridAfter w:val="1"/>
          <w:wBefore w:w="451" w:type="dxa"/>
          <w:wAfter w:w="639" w:type="dxa"/>
          <w:jc w:val="center"/>
        </w:trPr>
        <w:tc>
          <w:tcPr>
            <w:tcW w:w="4012" w:type="dxa"/>
            <w:shd w:val="clear" w:color="auto" w:fill="auto"/>
          </w:tcPr>
          <w:p w:rsidR="001C5EEC" w:rsidRPr="001B364E" w:rsidRDefault="00A35B3A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1C5EEC" w:rsidRPr="001B364E" w:rsidRDefault="00A35B3A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_________________________/______________</w:t>
            </w:r>
          </w:p>
        </w:tc>
        <w:tc>
          <w:tcPr>
            <w:tcW w:w="1786" w:type="dxa"/>
            <w:tcBorders>
              <w:left w:val="nil"/>
            </w:tcBorders>
            <w:shd w:val="clear" w:color="auto" w:fill="auto"/>
            <w:vAlign w:val="center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blPrEx>
          <w:jc w:val="left"/>
          <w:tblLook w:val="0000"/>
        </w:tblPrEx>
        <w:tc>
          <w:tcPr>
            <w:tcW w:w="6186" w:type="dxa"/>
            <w:gridSpan w:val="3"/>
          </w:tcPr>
          <w:p w:rsidR="003B756E" w:rsidRDefault="00A35B3A">
            <w:pPr>
              <w:spacing w:after="0" w:line="240" w:lineRule="auto"/>
              <w:ind w:firstLine="4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E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18" w:type="dxa"/>
            <w:gridSpan w:val="3"/>
          </w:tcPr>
          <w:p w:rsidR="001C5EEC" w:rsidRPr="001B364E" w:rsidRDefault="00A35B3A" w:rsidP="001C5EE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  <w:r w:rsidR="00AE47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</w:t>
            </w:r>
            <w:r w:rsidR="00AE47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AE47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AE47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CE77A5" w:rsidRDefault="00CE77A5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CC4" w:rsidRPr="00AE472A" w:rsidRDefault="00CE77A5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="005E0D38" w:rsidRPr="005E0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1 к протоколу </w:t>
      </w:r>
    </w:p>
    <w:p w:rsidR="002C5CC4" w:rsidRPr="00AE472A" w:rsidRDefault="005E0D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D38">
        <w:rPr>
          <w:rFonts w:ascii="Times New Roman" w:eastAsia="Times New Roman" w:hAnsi="Times New Roman" w:cs="Times New Roman"/>
          <w:bCs/>
          <w:sz w:val="24"/>
          <w:szCs w:val="24"/>
        </w:rPr>
        <w:t>от «        »                       20___ г.</w:t>
      </w:r>
    </w:p>
    <w:p w:rsidR="002C5CC4" w:rsidRDefault="002C5C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5EEC" w:rsidRPr="001B364E" w:rsidRDefault="001C5EEC" w:rsidP="001C5E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5EEC" w:rsidRPr="001B364E" w:rsidRDefault="001C5EEC" w:rsidP="001C5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5EEC" w:rsidRPr="001B364E" w:rsidRDefault="00A35B3A" w:rsidP="001C5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ФЕДЕРАЛЬНОЕ ГОСУДАРСТВЕННОЕ БЮДЖЕТНОЕ УЧРЕЖДЕНИЕ </w:t>
      </w:r>
    </w:p>
    <w:p w:rsidR="001C5EEC" w:rsidRPr="001B364E" w:rsidRDefault="00A35B3A" w:rsidP="001C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«ПРЕЗИДЕНТСКАЯ БИБЛИОТЕКА ИМЕНИ Б.Н.ЕЛЬЦИНА»</w:t>
      </w:r>
    </w:p>
    <w:p w:rsidR="001C5EEC" w:rsidRPr="001B364E" w:rsidRDefault="001C5EEC" w:rsidP="001C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EEC" w:rsidRPr="001B364E" w:rsidRDefault="00A35B3A" w:rsidP="001C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ВЕДОМОСТЬ ИТОГОВОЙ АТТЕСТАЦИИ</w:t>
      </w:r>
    </w:p>
    <w:p w:rsidR="001C5EEC" w:rsidRPr="001B364E" w:rsidRDefault="001C5EEC" w:rsidP="001C5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5EEC" w:rsidRPr="001B364E" w:rsidRDefault="001C5EEC" w:rsidP="001C5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5EEC" w:rsidRPr="001B364E" w:rsidRDefault="00A35B3A" w:rsidP="001C5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Дата «     </w:t>
      </w:r>
      <w:r w:rsidR="00CE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 _____________ 20_____ г. </w:t>
      </w:r>
    </w:p>
    <w:p w:rsidR="001C5EEC" w:rsidRPr="001B364E" w:rsidRDefault="00A35B3A" w:rsidP="001C5EE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Дополнительная профессиональная программа: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_____________________________.</w:t>
      </w:r>
    </w:p>
    <w:p w:rsidR="001C5EEC" w:rsidRPr="001B364E" w:rsidRDefault="00A35B3A" w:rsidP="001C5E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Объем программы </w:t>
      </w:r>
      <w:r w:rsidR="00957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E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ч.</w:t>
      </w:r>
    </w:p>
    <w:p w:rsidR="001C5EEC" w:rsidRPr="001B364E" w:rsidRDefault="00A35B3A" w:rsidP="001C5E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Срок обучения: _________________________</w:t>
      </w:r>
      <w:r w:rsidR="00CE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C5EEC" w:rsidRPr="001B364E" w:rsidRDefault="00A35B3A" w:rsidP="001C5E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 итоговой аттестации: __________________________</w:t>
      </w:r>
      <w:r w:rsidR="00CE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C5EEC" w:rsidRPr="001B364E" w:rsidRDefault="001C5EEC" w:rsidP="001C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5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2268"/>
        <w:gridCol w:w="1842"/>
      </w:tblGrid>
      <w:tr w:rsidR="001C5EEC" w:rsidRPr="001B364E" w:rsidTr="00CE77A5"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5EEC" w:rsidRPr="001B364E" w:rsidRDefault="00A35B3A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EEC" w:rsidRPr="001B364E" w:rsidRDefault="00A35B3A" w:rsidP="00C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слушателя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EEC" w:rsidRPr="001B364E" w:rsidRDefault="00A35B3A" w:rsidP="00C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5EEC" w:rsidRPr="001B364E" w:rsidRDefault="00A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5EEC" w:rsidRPr="001B364E" w:rsidTr="00250021"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:rsidR="001C5EEC" w:rsidRPr="001B364E" w:rsidRDefault="001C5EEC" w:rsidP="001C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EEC" w:rsidRPr="001B364E" w:rsidRDefault="00A35B3A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1B364E" w:rsidRDefault="001C5EEC" w:rsidP="001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EEC" w:rsidRPr="001B364E" w:rsidRDefault="001C5EEC" w:rsidP="001C5E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5EEC" w:rsidRPr="001B364E" w:rsidRDefault="001C5EEC" w:rsidP="001C5E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604" w:type="dxa"/>
        <w:jc w:val="center"/>
        <w:tblLook w:val="01E0"/>
      </w:tblPr>
      <w:tblGrid>
        <w:gridCol w:w="262"/>
        <w:gridCol w:w="3096"/>
        <w:gridCol w:w="2668"/>
        <w:gridCol w:w="3813"/>
        <w:gridCol w:w="395"/>
        <w:gridCol w:w="370"/>
      </w:tblGrid>
      <w:tr w:rsidR="001C5EEC" w:rsidRPr="001B364E" w:rsidTr="00250021">
        <w:trPr>
          <w:gridBefore w:val="1"/>
          <w:gridAfter w:val="1"/>
          <w:wBefore w:w="262" w:type="dxa"/>
          <w:wAfter w:w="370" w:type="dxa"/>
          <w:trHeight w:val="90"/>
          <w:jc w:val="center"/>
        </w:trPr>
        <w:tc>
          <w:tcPr>
            <w:tcW w:w="3096" w:type="dxa"/>
            <w:shd w:val="clear" w:color="auto" w:fill="auto"/>
          </w:tcPr>
          <w:p w:rsidR="001C5EEC" w:rsidRPr="001B364E" w:rsidRDefault="00A35B3A" w:rsidP="00F8419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                  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400397" w:rsidRDefault="00A35B3A" w:rsidP="00F8419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_________________________/___________________</w:t>
            </w:r>
          </w:p>
        </w:tc>
        <w:tc>
          <w:tcPr>
            <w:tcW w:w="395" w:type="dxa"/>
            <w:tcBorders>
              <w:left w:val="nil"/>
            </w:tcBorders>
            <w:shd w:val="clear" w:color="auto" w:fill="auto"/>
            <w:vAlign w:val="center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rPr>
          <w:gridBefore w:val="1"/>
          <w:gridAfter w:val="1"/>
          <w:wBefore w:w="262" w:type="dxa"/>
          <w:wAfter w:w="370" w:type="dxa"/>
          <w:trHeight w:val="90"/>
          <w:jc w:val="center"/>
        </w:trPr>
        <w:tc>
          <w:tcPr>
            <w:tcW w:w="3096" w:type="dxa"/>
            <w:shd w:val="clear" w:color="auto" w:fill="auto"/>
          </w:tcPr>
          <w:p w:rsidR="001C5EEC" w:rsidRPr="001B364E" w:rsidRDefault="00A35B3A" w:rsidP="00F8419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400397" w:rsidRDefault="00A35B3A" w:rsidP="00F8419B">
            <w:pPr>
              <w:spacing w:beforeLines="20" w:afterLines="20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_________________________/___________________</w:t>
            </w:r>
          </w:p>
        </w:tc>
        <w:tc>
          <w:tcPr>
            <w:tcW w:w="395" w:type="dxa"/>
            <w:tcBorders>
              <w:left w:val="nil"/>
            </w:tcBorders>
            <w:shd w:val="clear" w:color="auto" w:fill="auto"/>
            <w:vAlign w:val="center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rPr>
          <w:gridBefore w:val="1"/>
          <w:gridAfter w:val="1"/>
          <w:wBefore w:w="262" w:type="dxa"/>
          <w:wAfter w:w="370" w:type="dxa"/>
          <w:jc w:val="center"/>
        </w:trPr>
        <w:tc>
          <w:tcPr>
            <w:tcW w:w="3096" w:type="dxa"/>
            <w:shd w:val="clear" w:color="auto" w:fill="auto"/>
          </w:tcPr>
          <w:p w:rsidR="001C5EEC" w:rsidRPr="001B364E" w:rsidRDefault="00A35B3A" w:rsidP="00F8419B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1C5EEC" w:rsidRPr="001B364E" w:rsidRDefault="00A35B3A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_________________________/___________________</w:t>
            </w:r>
          </w:p>
          <w:p w:rsidR="001C5EEC" w:rsidRPr="001B364E" w:rsidRDefault="00A35B3A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_________________________/___________________</w:t>
            </w:r>
          </w:p>
        </w:tc>
        <w:tc>
          <w:tcPr>
            <w:tcW w:w="395" w:type="dxa"/>
            <w:tcBorders>
              <w:left w:val="nil"/>
            </w:tcBorders>
            <w:shd w:val="clear" w:color="auto" w:fill="auto"/>
            <w:vAlign w:val="center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rPr>
          <w:gridBefore w:val="1"/>
          <w:gridAfter w:val="1"/>
          <w:wBefore w:w="262" w:type="dxa"/>
          <w:wAfter w:w="370" w:type="dxa"/>
          <w:jc w:val="center"/>
        </w:trPr>
        <w:tc>
          <w:tcPr>
            <w:tcW w:w="3096" w:type="dxa"/>
            <w:shd w:val="clear" w:color="auto" w:fill="auto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2"/>
            <w:shd w:val="clear" w:color="auto" w:fill="auto"/>
          </w:tcPr>
          <w:p w:rsidR="001C5EEC" w:rsidRPr="001B364E" w:rsidRDefault="00A35B3A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_________________________/___________________</w:t>
            </w:r>
          </w:p>
        </w:tc>
        <w:tc>
          <w:tcPr>
            <w:tcW w:w="395" w:type="dxa"/>
            <w:tcBorders>
              <w:left w:val="nil"/>
            </w:tcBorders>
            <w:shd w:val="clear" w:color="auto" w:fill="auto"/>
            <w:vAlign w:val="center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rPr>
          <w:gridBefore w:val="1"/>
          <w:gridAfter w:val="1"/>
          <w:wBefore w:w="262" w:type="dxa"/>
          <w:wAfter w:w="370" w:type="dxa"/>
          <w:jc w:val="center"/>
        </w:trPr>
        <w:tc>
          <w:tcPr>
            <w:tcW w:w="3096" w:type="dxa"/>
            <w:shd w:val="clear" w:color="auto" w:fill="auto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2"/>
            <w:shd w:val="clear" w:color="auto" w:fill="auto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  <w:vAlign w:val="center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rPr>
          <w:gridBefore w:val="1"/>
          <w:gridAfter w:val="1"/>
          <w:wBefore w:w="262" w:type="dxa"/>
          <w:wAfter w:w="370" w:type="dxa"/>
          <w:jc w:val="center"/>
        </w:trPr>
        <w:tc>
          <w:tcPr>
            <w:tcW w:w="3096" w:type="dxa"/>
            <w:shd w:val="clear" w:color="auto" w:fill="auto"/>
          </w:tcPr>
          <w:p w:rsidR="001C5EEC" w:rsidRPr="001B364E" w:rsidRDefault="00A35B3A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1C5EEC" w:rsidRPr="001B364E" w:rsidRDefault="00A35B3A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_________________________/___________________</w:t>
            </w:r>
          </w:p>
        </w:tc>
        <w:tc>
          <w:tcPr>
            <w:tcW w:w="395" w:type="dxa"/>
            <w:tcBorders>
              <w:left w:val="nil"/>
            </w:tcBorders>
            <w:shd w:val="clear" w:color="auto" w:fill="auto"/>
            <w:vAlign w:val="center"/>
          </w:tcPr>
          <w:p w:rsidR="001C5EEC" w:rsidRPr="001B364E" w:rsidRDefault="001C5EEC" w:rsidP="001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EC" w:rsidRPr="001B364E" w:rsidTr="00250021">
        <w:tblPrEx>
          <w:jc w:val="left"/>
          <w:tblLook w:val="0000"/>
        </w:tblPrEx>
        <w:tc>
          <w:tcPr>
            <w:tcW w:w="6026" w:type="dxa"/>
            <w:gridSpan w:val="3"/>
          </w:tcPr>
          <w:p w:rsidR="001C5EEC" w:rsidRPr="001B364E" w:rsidRDefault="00A35B3A" w:rsidP="001C5EE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                </w:t>
            </w:r>
            <w:r w:rsidR="00AE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8" w:type="dxa"/>
            <w:gridSpan w:val="3"/>
          </w:tcPr>
          <w:p w:rsidR="001C5EEC" w:rsidRPr="001B364E" w:rsidRDefault="00A35B3A" w:rsidP="001C5EEC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="00AE47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(Ф</w:t>
            </w:r>
            <w:r w:rsidR="00AE47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AE47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AE47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1C5EEC" w:rsidRPr="001B364E" w:rsidRDefault="001C5EEC" w:rsidP="001C5EE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77E" w:rsidRPr="001B364E" w:rsidRDefault="0003077E" w:rsidP="0003077E">
      <w:pPr>
        <w:rPr>
          <w:rFonts w:ascii="Times New Roman" w:hAnsi="Times New Roman" w:cs="Times New Roman"/>
          <w:sz w:val="24"/>
          <w:szCs w:val="24"/>
        </w:rPr>
      </w:pPr>
    </w:p>
    <w:p w:rsidR="008D44C4" w:rsidRDefault="008D44C4" w:rsidP="00A01041">
      <w:pPr>
        <w:pStyle w:val="ConsPlusNonformat"/>
      </w:pPr>
      <w:bookmarkStart w:id="0" w:name="Par210"/>
      <w:bookmarkStart w:id="1" w:name="Par277"/>
      <w:bookmarkStart w:id="2" w:name="Par320"/>
      <w:bookmarkStart w:id="3" w:name="Par407"/>
      <w:bookmarkEnd w:id="0"/>
      <w:bookmarkEnd w:id="1"/>
      <w:bookmarkEnd w:id="2"/>
      <w:bookmarkEnd w:id="3"/>
    </w:p>
    <w:sectPr w:rsidR="008D44C4" w:rsidSect="00A26E73">
      <w:headerReference w:type="default" r:id="rId11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89" w:rsidRDefault="00435989" w:rsidP="00A679C5">
      <w:pPr>
        <w:spacing w:after="0" w:line="240" w:lineRule="auto"/>
      </w:pPr>
      <w:r>
        <w:separator/>
      </w:r>
    </w:p>
  </w:endnote>
  <w:endnote w:type="continuationSeparator" w:id="0">
    <w:p w:rsidR="00435989" w:rsidRDefault="00435989" w:rsidP="00A6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89" w:rsidRDefault="00435989" w:rsidP="00A679C5">
      <w:pPr>
        <w:spacing w:after="0" w:line="240" w:lineRule="auto"/>
      </w:pPr>
      <w:r>
        <w:separator/>
      </w:r>
    </w:p>
  </w:footnote>
  <w:footnote w:type="continuationSeparator" w:id="0">
    <w:p w:rsidR="00435989" w:rsidRDefault="00435989" w:rsidP="00A6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9778291"/>
      <w:docPartObj>
        <w:docPartGallery w:val="Page Numbers (Top of Page)"/>
        <w:docPartUnique/>
      </w:docPartObj>
    </w:sdtPr>
    <w:sdtContent>
      <w:p w:rsidR="00AE472A" w:rsidRDefault="003B756E">
        <w:pPr>
          <w:pStyle w:val="a6"/>
          <w:jc w:val="center"/>
        </w:pPr>
        <w:r>
          <w:fldChar w:fldCharType="begin"/>
        </w:r>
        <w:r w:rsidR="00AE472A">
          <w:instrText>PAGE   \* MERGEFORMAT</w:instrText>
        </w:r>
        <w:r>
          <w:fldChar w:fldCharType="separate"/>
        </w:r>
        <w:r w:rsidR="00F8419B">
          <w:rPr>
            <w:noProof/>
          </w:rPr>
          <w:t>6</w:t>
        </w:r>
        <w:r>
          <w:fldChar w:fldCharType="end"/>
        </w:r>
      </w:p>
    </w:sdtContent>
  </w:sdt>
  <w:p w:rsidR="00AE472A" w:rsidRDefault="00AE47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75942"/>
    <w:multiLevelType w:val="hybridMultilevel"/>
    <w:tmpl w:val="79FAE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vakin">
    <w15:presenceInfo w15:providerId="None" w15:userId="Dovak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77E"/>
    <w:rsid w:val="00005D7F"/>
    <w:rsid w:val="00020186"/>
    <w:rsid w:val="0003077E"/>
    <w:rsid w:val="00032AF2"/>
    <w:rsid w:val="00033BA9"/>
    <w:rsid w:val="00042F08"/>
    <w:rsid w:val="00044AA4"/>
    <w:rsid w:val="000474F7"/>
    <w:rsid w:val="00067EDF"/>
    <w:rsid w:val="000732D1"/>
    <w:rsid w:val="000B4583"/>
    <w:rsid w:val="000C676C"/>
    <w:rsid w:val="000D0037"/>
    <w:rsid w:val="000F4354"/>
    <w:rsid w:val="001306F4"/>
    <w:rsid w:val="001421C4"/>
    <w:rsid w:val="001B364E"/>
    <w:rsid w:val="001C3241"/>
    <w:rsid w:val="001C4C71"/>
    <w:rsid w:val="001C5EEC"/>
    <w:rsid w:val="001E16BB"/>
    <w:rsid w:val="001E70C8"/>
    <w:rsid w:val="001F752F"/>
    <w:rsid w:val="00201A3C"/>
    <w:rsid w:val="00235081"/>
    <w:rsid w:val="00250C77"/>
    <w:rsid w:val="00267CBA"/>
    <w:rsid w:val="002700D9"/>
    <w:rsid w:val="00275FC7"/>
    <w:rsid w:val="00276ACD"/>
    <w:rsid w:val="00293614"/>
    <w:rsid w:val="002C26EA"/>
    <w:rsid w:val="002C5CC4"/>
    <w:rsid w:val="002F654B"/>
    <w:rsid w:val="00302A38"/>
    <w:rsid w:val="00311420"/>
    <w:rsid w:val="00321250"/>
    <w:rsid w:val="00325173"/>
    <w:rsid w:val="0032582A"/>
    <w:rsid w:val="00345ED5"/>
    <w:rsid w:val="003467D2"/>
    <w:rsid w:val="00397548"/>
    <w:rsid w:val="003A1B69"/>
    <w:rsid w:val="003A76FE"/>
    <w:rsid w:val="003B756E"/>
    <w:rsid w:val="003C1943"/>
    <w:rsid w:val="00400397"/>
    <w:rsid w:val="004164A4"/>
    <w:rsid w:val="00431E76"/>
    <w:rsid w:val="00435989"/>
    <w:rsid w:val="00445B70"/>
    <w:rsid w:val="004505A0"/>
    <w:rsid w:val="004D053B"/>
    <w:rsid w:val="004F7B5B"/>
    <w:rsid w:val="00503CC2"/>
    <w:rsid w:val="0051122F"/>
    <w:rsid w:val="00515D33"/>
    <w:rsid w:val="00545465"/>
    <w:rsid w:val="00551468"/>
    <w:rsid w:val="0056782A"/>
    <w:rsid w:val="0059091E"/>
    <w:rsid w:val="005A284F"/>
    <w:rsid w:val="005B5D78"/>
    <w:rsid w:val="005C0FB5"/>
    <w:rsid w:val="005C13B3"/>
    <w:rsid w:val="005E0C2C"/>
    <w:rsid w:val="005E0D38"/>
    <w:rsid w:val="005F3AF7"/>
    <w:rsid w:val="00603A95"/>
    <w:rsid w:val="00605661"/>
    <w:rsid w:val="006B5DE4"/>
    <w:rsid w:val="006D2C7D"/>
    <w:rsid w:val="006E019A"/>
    <w:rsid w:val="006E3CAE"/>
    <w:rsid w:val="006E5E1A"/>
    <w:rsid w:val="006E72FD"/>
    <w:rsid w:val="006F0299"/>
    <w:rsid w:val="007061B3"/>
    <w:rsid w:val="00727B0E"/>
    <w:rsid w:val="00732F8B"/>
    <w:rsid w:val="00753DB7"/>
    <w:rsid w:val="00776D73"/>
    <w:rsid w:val="00777CF0"/>
    <w:rsid w:val="007E504D"/>
    <w:rsid w:val="007E6935"/>
    <w:rsid w:val="008145E8"/>
    <w:rsid w:val="00823C31"/>
    <w:rsid w:val="00837344"/>
    <w:rsid w:val="0084285D"/>
    <w:rsid w:val="00843DC9"/>
    <w:rsid w:val="008624DE"/>
    <w:rsid w:val="00863895"/>
    <w:rsid w:val="00877591"/>
    <w:rsid w:val="00881F4E"/>
    <w:rsid w:val="008D44C4"/>
    <w:rsid w:val="008D54D3"/>
    <w:rsid w:val="00903F88"/>
    <w:rsid w:val="009279DA"/>
    <w:rsid w:val="009368FB"/>
    <w:rsid w:val="00936B07"/>
    <w:rsid w:val="00946EC1"/>
    <w:rsid w:val="00954127"/>
    <w:rsid w:val="00957505"/>
    <w:rsid w:val="00966788"/>
    <w:rsid w:val="009717C8"/>
    <w:rsid w:val="009761A7"/>
    <w:rsid w:val="00996D1C"/>
    <w:rsid w:val="009A714D"/>
    <w:rsid w:val="009B377E"/>
    <w:rsid w:val="009B79DD"/>
    <w:rsid w:val="00A01041"/>
    <w:rsid w:val="00A26E73"/>
    <w:rsid w:val="00A34B2E"/>
    <w:rsid w:val="00A35B3A"/>
    <w:rsid w:val="00A679C5"/>
    <w:rsid w:val="00AE03DB"/>
    <w:rsid w:val="00AE472A"/>
    <w:rsid w:val="00B04030"/>
    <w:rsid w:val="00B26641"/>
    <w:rsid w:val="00B75C2E"/>
    <w:rsid w:val="00BD39E7"/>
    <w:rsid w:val="00C10FB2"/>
    <w:rsid w:val="00C25383"/>
    <w:rsid w:val="00C4125C"/>
    <w:rsid w:val="00C507F9"/>
    <w:rsid w:val="00C54734"/>
    <w:rsid w:val="00C94492"/>
    <w:rsid w:val="00CA66B4"/>
    <w:rsid w:val="00CC26AD"/>
    <w:rsid w:val="00CE77A5"/>
    <w:rsid w:val="00CF4249"/>
    <w:rsid w:val="00D06DB7"/>
    <w:rsid w:val="00D072AD"/>
    <w:rsid w:val="00D157C5"/>
    <w:rsid w:val="00D37F77"/>
    <w:rsid w:val="00D404AD"/>
    <w:rsid w:val="00D522D5"/>
    <w:rsid w:val="00D545D0"/>
    <w:rsid w:val="00D76733"/>
    <w:rsid w:val="00D821DC"/>
    <w:rsid w:val="00DA1A6C"/>
    <w:rsid w:val="00DB189F"/>
    <w:rsid w:val="00DD2077"/>
    <w:rsid w:val="00E1139A"/>
    <w:rsid w:val="00E32495"/>
    <w:rsid w:val="00E742B8"/>
    <w:rsid w:val="00E8050C"/>
    <w:rsid w:val="00EA063E"/>
    <w:rsid w:val="00EA73F4"/>
    <w:rsid w:val="00EE0416"/>
    <w:rsid w:val="00EF4D5D"/>
    <w:rsid w:val="00F0207E"/>
    <w:rsid w:val="00F3098B"/>
    <w:rsid w:val="00F372CB"/>
    <w:rsid w:val="00F521D4"/>
    <w:rsid w:val="00F644A4"/>
    <w:rsid w:val="00F7318D"/>
    <w:rsid w:val="00F8419B"/>
    <w:rsid w:val="00F8724A"/>
    <w:rsid w:val="00F90E97"/>
    <w:rsid w:val="00F96C5A"/>
    <w:rsid w:val="00FC502D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C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030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0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077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30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077E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03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6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9C5"/>
  </w:style>
  <w:style w:type="paragraph" w:styleId="a8">
    <w:name w:val="footer"/>
    <w:basedOn w:val="a"/>
    <w:link w:val="a9"/>
    <w:uiPriority w:val="99"/>
    <w:unhideWhenUsed/>
    <w:rsid w:val="00A6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C5"/>
  </w:style>
  <w:style w:type="character" w:customStyle="1" w:styleId="10">
    <w:name w:val="Заголовок 1 Знак"/>
    <w:basedOn w:val="a0"/>
    <w:link w:val="1"/>
    <w:uiPriority w:val="9"/>
    <w:rsid w:val="001C5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DA1A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575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75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75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75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75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sus\Downloads\8bENM1c90Hm3zhv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sus\Downloads\8bENM1c90Hm3zhv.doc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FA8F-FCBF-4E79-97A1-82223880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martynova</cp:lastModifiedBy>
  <cp:revision>5</cp:revision>
  <cp:lastPrinted>2020-12-24T12:48:00Z</cp:lastPrinted>
  <dcterms:created xsi:type="dcterms:W3CDTF">2020-10-27T08:07:00Z</dcterms:created>
  <dcterms:modified xsi:type="dcterms:W3CDTF">2020-12-28T10:07:00Z</dcterms:modified>
</cp:coreProperties>
</file>